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664" w:rsidRDefault="00C55664">
      <w:r>
        <w:rPr>
          <w:noProof/>
        </w:rPr>
        <w:drawing>
          <wp:inline distT="0" distB="0" distL="0" distR="0" wp14:anchorId="23DD28F2" wp14:editId="550A0D87">
            <wp:extent cx="5940425" cy="8402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053"/>
        <w:gridCol w:w="962"/>
        <w:gridCol w:w="4340"/>
      </w:tblGrid>
      <w:tr w:rsidR="00B5440C" w:rsidRPr="008112C0" w:rsidTr="00C55664">
        <w:tc>
          <w:tcPr>
            <w:tcW w:w="4053" w:type="dxa"/>
            <w:shd w:val="clear" w:color="auto" w:fill="auto"/>
          </w:tcPr>
          <w:p w:rsidR="00B5440C" w:rsidRPr="008112C0" w:rsidRDefault="00B5440C" w:rsidP="00B2076C">
            <w:pPr>
              <w:rPr>
                <w:rFonts w:ascii="Times New Roman" w:hAnsi="Times New Roman"/>
                <w:sz w:val="28"/>
                <w:szCs w:val="28"/>
              </w:rPr>
            </w:pPr>
            <w:r w:rsidRPr="008112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Принято                                             решением </w:t>
            </w:r>
            <w:proofErr w:type="gramStart"/>
            <w:r w:rsidRPr="008112C0">
              <w:rPr>
                <w:rFonts w:ascii="Times New Roman" w:hAnsi="Times New Roman"/>
                <w:sz w:val="28"/>
                <w:szCs w:val="28"/>
              </w:rPr>
              <w:t>совета  МБУДО</w:t>
            </w:r>
            <w:proofErr w:type="gramEnd"/>
            <w:r w:rsidRPr="008112C0">
              <w:rPr>
                <w:rFonts w:ascii="Times New Roman" w:hAnsi="Times New Roman"/>
                <w:sz w:val="28"/>
                <w:szCs w:val="28"/>
              </w:rPr>
              <w:t xml:space="preserve"> «ЦВР» ИГОСК</w:t>
            </w:r>
          </w:p>
          <w:p w:rsidR="00B5440C" w:rsidRPr="008112C0" w:rsidRDefault="00B5440C" w:rsidP="00B2076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12C0">
              <w:rPr>
                <w:rFonts w:ascii="Times New Roman" w:hAnsi="Times New Roman"/>
                <w:sz w:val="28"/>
                <w:szCs w:val="28"/>
              </w:rPr>
              <w:t>от  11.01.2021г</w:t>
            </w:r>
            <w:proofErr w:type="gramEnd"/>
            <w:r w:rsidRPr="008112C0">
              <w:rPr>
                <w:rFonts w:ascii="Times New Roman" w:hAnsi="Times New Roman"/>
                <w:sz w:val="28"/>
                <w:szCs w:val="28"/>
              </w:rPr>
              <w:t xml:space="preserve">  № 2</w:t>
            </w:r>
          </w:p>
        </w:tc>
        <w:tc>
          <w:tcPr>
            <w:tcW w:w="962" w:type="dxa"/>
            <w:shd w:val="clear" w:color="auto" w:fill="auto"/>
          </w:tcPr>
          <w:p w:rsidR="00B5440C" w:rsidRPr="008112C0" w:rsidRDefault="00B5440C" w:rsidP="00B207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440C" w:rsidRPr="008112C0" w:rsidRDefault="00B5440C" w:rsidP="00B207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440C" w:rsidRPr="008112C0" w:rsidRDefault="00B5440C" w:rsidP="00B2076C">
            <w:pPr>
              <w:ind w:left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0" w:type="dxa"/>
            <w:shd w:val="clear" w:color="auto" w:fill="auto"/>
          </w:tcPr>
          <w:p w:rsidR="00B5440C" w:rsidRPr="008112C0" w:rsidRDefault="00B5440C" w:rsidP="00B2076C">
            <w:pPr>
              <w:rPr>
                <w:rFonts w:ascii="Times New Roman" w:hAnsi="Times New Roman"/>
                <w:sz w:val="28"/>
                <w:szCs w:val="28"/>
              </w:rPr>
            </w:pPr>
            <w:r w:rsidRPr="008112C0">
              <w:rPr>
                <w:rFonts w:ascii="Times New Roman" w:hAnsi="Times New Roman"/>
                <w:sz w:val="28"/>
                <w:szCs w:val="28"/>
              </w:rPr>
              <w:t xml:space="preserve">Утверждено                                                  приказом директора                                         МБУДО «ЦВР» ИГОСК                                                                               от 11.01.2021 </w:t>
            </w:r>
            <w:proofErr w:type="gramStart"/>
            <w:r w:rsidRPr="008112C0">
              <w:rPr>
                <w:rFonts w:ascii="Times New Roman" w:hAnsi="Times New Roman"/>
                <w:sz w:val="28"/>
                <w:szCs w:val="28"/>
              </w:rPr>
              <w:t>г  №</w:t>
            </w:r>
            <w:proofErr w:type="gramEnd"/>
            <w:r w:rsidRPr="008112C0">
              <w:rPr>
                <w:rFonts w:ascii="Times New Roman" w:hAnsi="Times New Roman"/>
                <w:sz w:val="28"/>
                <w:szCs w:val="28"/>
              </w:rPr>
              <w:t xml:space="preserve"> 10     </w:t>
            </w:r>
          </w:p>
          <w:p w:rsidR="00B5440C" w:rsidRPr="008112C0" w:rsidRDefault="00B5440C" w:rsidP="00B2076C">
            <w:pPr>
              <w:rPr>
                <w:rFonts w:ascii="Times New Roman" w:hAnsi="Times New Roman"/>
                <w:sz w:val="28"/>
                <w:szCs w:val="28"/>
              </w:rPr>
            </w:pPr>
            <w:r w:rsidRPr="008112C0">
              <w:rPr>
                <w:rFonts w:ascii="Times New Roman" w:hAnsi="Times New Roman"/>
                <w:sz w:val="28"/>
                <w:szCs w:val="28"/>
              </w:rPr>
              <w:t xml:space="preserve">_________ </w:t>
            </w:r>
            <w:proofErr w:type="spellStart"/>
            <w:r w:rsidRPr="008112C0">
              <w:rPr>
                <w:rFonts w:ascii="Times New Roman" w:hAnsi="Times New Roman"/>
                <w:sz w:val="28"/>
                <w:szCs w:val="28"/>
              </w:rPr>
              <w:t>И.П.Боровская</w:t>
            </w:r>
            <w:proofErr w:type="spellEnd"/>
            <w:r w:rsidRPr="008112C0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</w:tr>
    </w:tbl>
    <w:p w:rsidR="00877005" w:rsidRDefault="00877005" w:rsidP="0087700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7005" w:rsidRDefault="00877005" w:rsidP="0087700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организации мероприятий по охране здоровья учащихся в муниципальном бюджетном учреждении дополнительного образования «Центр внешкольной работы» Изобильненского городского округа Ставропольского края</w:t>
      </w:r>
    </w:p>
    <w:p w:rsidR="00877005" w:rsidRDefault="00877005" w:rsidP="00877005">
      <w:pPr>
        <w:spacing w:before="100" w:beforeAutospacing="1" w:after="100" w:afterAutospacing="1" w:line="240" w:lineRule="auto"/>
        <w:jc w:val="center"/>
        <w:outlineLvl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Основные положения</w:t>
      </w:r>
    </w:p>
    <w:p w:rsidR="00877005" w:rsidRPr="00B5440C" w:rsidRDefault="00877005" w:rsidP="00B5440C">
      <w:pPr>
        <w:pStyle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1.1.Порядок  организации мероприятий по охране здоровья учащихся (далее – порядок) разработан в соответствии с Федеральным 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8"/>
            <w:szCs w:val="28"/>
          </w:rPr>
          <w:t>2012 г</w:t>
        </w:r>
      </w:smartTag>
      <w:r>
        <w:rPr>
          <w:rFonts w:ascii="Times New Roman" w:hAnsi="Times New Roman"/>
          <w:sz w:val="28"/>
          <w:szCs w:val="28"/>
        </w:rPr>
        <w:t xml:space="preserve">. № 273-ФЗ «Об образовании в Российской Федерации», Федеральным законом  Российской Федерации от 21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8"/>
            <w:szCs w:val="28"/>
          </w:rPr>
          <w:t>2011 г</w:t>
        </w:r>
      </w:smartTag>
      <w:r>
        <w:rPr>
          <w:rFonts w:ascii="Times New Roman" w:hAnsi="Times New Roman"/>
          <w:sz w:val="28"/>
          <w:szCs w:val="28"/>
        </w:rPr>
        <w:t xml:space="preserve">. N 323-ФЗ "Об основах охраны здоровья граждан в Российской Федерации", </w:t>
      </w:r>
      <w:r w:rsidR="00B5440C" w:rsidRPr="00B5440C">
        <w:rPr>
          <w:rFonts w:ascii="Times New Roman" w:hAnsi="Times New Roman"/>
          <w:bCs/>
          <w:sz w:val="28"/>
          <w:szCs w:val="28"/>
        </w:rPr>
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молодежи» постановление от 28 сентября 2020 г. N 28;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Конвенции по правам ребенка, ст. 6, п. 1,2, ст.19; Конституции РФ, ст. 41, п. 3, ст.; Федеральным законом «Об основных гарантиях прав ребенка в РФ» 24.07.98 № 124-ФЗ; Гражданский кодекс РФ, гл. 59, ст. 1064 «Общие основания ответственности за причинение вреда», ст.1065 «Предупреждение причинения вреда»; Семейный кодекс РФ, раздел 4, гл. 12, ст. 63, 65 «Права родителей по воспитанию и образованию детей»; Приказом Минобразования РФ от 15.01.02 № 76 «О создании безопасных условий жизнедеятельности обучающихся в образовательных учреждениях»; </w:t>
      </w:r>
      <w:r>
        <w:rPr>
          <w:rFonts w:ascii="Times New Roman" w:hAnsi="Times New Roman"/>
          <w:sz w:val="28"/>
          <w:szCs w:val="28"/>
        </w:rPr>
        <w:br/>
        <w:t> Приказом Минобразования РФ от 07.08.2000 № 2414 и Письмо Минобразования РФ от 12.07.2000 № 22-06.788 «О принятии дополнительных мер по предотвращению несчастных случаев с обучающимися и работниками образовательных учреждений».</w:t>
      </w:r>
    </w:p>
    <w:p w:rsidR="00877005" w:rsidRDefault="00877005" w:rsidP="0087700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1.2.Настоящий Порядок регулирует отношения, возникающие в сфере охраны здоровья </w:t>
      </w:r>
      <w:proofErr w:type="gramStart"/>
      <w:r>
        <w:rPr>
          <w:rFonts w:ascii="Times New Roman" w:hAnsi="Times New Roman"/>
          <w:sz w:val="28"/>
          <w:szCs w:val="28"/>
        </w:rPr>
        <w:t>учащихся  в</w:t>
      </w:r>
      <w:proofErr w:type="gramEnd"/>
      <w:r>
        <w:rPr>
          <w:rFonts w:ascii="Times New Roman" w:hAnsi="Times New Roman"/>
          <w:sz w:val="28"/>
          <w:szCs w:val="28"/>
        </w:rPr>
        <w:t>  МБУДО «ЦВР» ИГОСК (далее - учреждение) и представляет собой систему реализации необходимых условий, обеспечивающих сохранение и укрепление физического, социального и психологического здоровья учащихся.</w:t>
      </w:r>
    </w:p>
    <w:p w:rsidR="00877005" w:rsidRDefault="00877005" w:rsidP="0087700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Охрана здоровья учащихся</w:t>
      </w:r>
    </w:p>
    <w:p w:rsidR="00877005" w:rsidRDefault="00877005" w:rsidP="0087700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2.1.Охрана </w:t>
      </w:r>
      <w:proofErr w:type="gramStart"/>
      <w:r>
        <w:rPr>
          <w:rFonts w:ascii="Times New Roman" w:hAnsi="Times New Roman"/>
          <w:sz w:val="28"/>
          <w:szCs w:val="28"/>
        </w:rPr>
        <w:t>здоровья  учащихся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включает в себя:</w:t>
      </w:r>
    </w:p>
    <w:p w:rsidR="00877005" w:rsidRDefault="00877005" w:rsidP="0087700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·       оказание первичной медико-санитарной помощи в порядке, установленном законодательством в сфере охраны </w:t>
      </w:r>
      <w:proofErr w:type="gramStart"/>
      <w:r>
        <w:rPr>
          <w:rFonts w:ascii="Times New Roman" w:hAnsi="Times New Roman"/>
          <w:sz w:val="28"/>
          <w:szCs w:val="28"/>
        </w:rPr>
        <w:t xml:space="preserve">здоровья;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·       определение оптимальной учебной, </w:t>
      </w:r>
      <w:proofErr w:type="spellStart"/>
      <w:r>
        <w:rPr>
          <w:rFonts w:ascii="Times New Roman" w:hAnsi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нагрузки, режима учебных занятий и продолжительности каникул;                                                                                   ·       пропаганду и обучение навыкам здорового образа жизни, требованиям охраны труда; </w:t>
      </w:r>
    </w:p>
    <w:p w:rsidR="00877005" w:rsidRDefault="00877005" w:rsidP="0087700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·       организацию и создание условий для профилактики заболеваний и оздоровления учащихся, для занятия ими физической культурой и спортом;                    ·       профилактику и запрещение курения, употребления алкогольных, слабоалкогольных напитков, пива, наркотических средств и психотропных веществ, и аналогов и других одурманивающих веществ;                                                                     ·       обеспечение безопасности учащихся во время пребывания в учреждении;                 ·       профилактику несчастных случаев с учащимися во время пребывания в учреждении;                                                                                                                                    ·       проведение санитарно-противоэпидемических и профилактических мероприятий.                                                                                                                                 2.2. Организация охраны здоровья учащихся (за исключением оказания первичной медико-санитарной помощи, прохождения периодических медицинских осмотров и диспансеризации) осуществляется учреждением;                                                                2.3. Учреждение осуществляет образовательную деятельность и создает условия для охраны здоровья учащихся, в том числе обеспечивает:                                                          ·       текущий контроль за состоянием здоровья учащихся;                                                     ·      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                                                                                                                 ·       соблюдение государственных санитарно-эпидемиологических правил и нормативов;                                                                                                                                ·       расследование и учет несчастных случаев с учащимися во время пребывания в учреждении, 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                                                                                                          2.4. Обучение учащихся, осваивающих дополнительные общеразвивающие программы и нуждающихся в длительном </w:t>
      </w:r>
      <w:proofErr w:type="gramStart"/>
      <w:r>
        <w:rPr>
          <w:rFonts w:ascii="Times New Roman" w:hAnsi="Times New Roman"/>
          <w:sz w:val="28"/>
          <w:szCs w:val="28"/>
        </w:rPr>
        <w:t>лечении,  а</w:t>
      </w:r>
      <w:proofErr w:type="gramEnd"/>
      <w:r>
        <w:rPr>
          <w:rFonts w:ascii="Times New Roman" w:hAnsi="Times New Roman"/>
          <w:sz w:val="28"/>
          <w:szCs w:val="28"/>
        </w:rPr>
        <w:t xml:space="preserve"> также детей-инвалидов, которые по состоянию здоровья не могут посещать учреждение, организовывается обучение на дому. Основанием для организации обучения на </w:t>
      </w:r>
      <w:proofErr w:type="gramStart"/>
      <w:r>
        <w:rPr>
          <w:rFonts w:ascii="Times New Roman" w:hAnsi="Times New Roman"/>
          <w:sz w:val="28"/>
          <w:szCs w:val="28"/>
        </w:rPr>
        <w:t>дому  являются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заключение медицинской организации и в письменной форме обращение родителей (законных представителей).</w:t>
      </w:r>
    </w:p>
    <w:p w:rsidR="00877005" w:rsidRDefault="00877005" w:rsidP="0087700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Психолого-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педагогическая  и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социальная помощь учащимся, испытывающим трудности в освоении дополнительных общеразвивающих программ, развитии и социальной адаптации</w:t>
      </w:r>
    </w:p>
    <w:p w:rsidR="00877005" w:rsidRDefault="00877005" w:rsidP="0087700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3.1. Психолого-педагогическая и социальная помощь оказывается учащимся, испытывающим трудности в освоении дополнительных общеразвивающих программ, развитии и социальной </w:t>
      </w:r>
      <w:proofErr w:type="gramStart"/>
      <w:r>
        <w:rPr>
          <w:rFonts w:ascii="Times New Roman" w:hAnsi="Times New Roman"/>
          <w:sz w:val="28"/>
          <w:szCs w:val="28"/>
        </w:rPr>
        <w:t xml:space="preserve">адаптации,   </w:t>
      </w:r>
      <w:proofErr w:type="gramEnd"/>
      <w:r>
        <w:rPr>
          <w:rFonts w:ascii="Times New Roman" w:hAnsi="Times New Roman"/>
          <w:sz w:val="28"/>
          <w:szCs w:val="28"/>
        </w:rPr>
        <w:t xml:space="preserve">ведется  специалистами психолого-социального сопровождения, в которое входят: педагог-психолог, педагог дополнительного образования, методист.                                                                               3.2. Психолого-педагогическая и социальная помощь включает в </w:t>
      </w:r>
      <w:proofErr w:type="gramStart"/>
      <w:r>
        <w:rPr>
          <w:rFonts w:ascii="Times New Roman" w:hAnsi="Times New Roman"/>
          <w:sz w:val="28"/>
          <w:szCs w:val="28"/>
        </w:rPr>
        <w:t xml:space="preserve">себя: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·       психолого-педагогическое консультирование учащихся их родителей (законных представителей) и педагогических работников;                                                                         ·       помощь учащимся в профориентации, получении профессии и социальной адаптации;</w:t>
      </w:r>
    </w:p>
    <w:p w:rsidR="00877005" w:rsidRDefault="00877005" w:rsidP="0087700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Психолого-педагогическая и социальная помощь оказывается детям на основании заявления или согласия в письменной форме их родителей (законных представителей).                                                                                                                           3.4. Специалисты психолого-социального </w:t>
      </w:r>
      <w:proofErr w:type="gramStart"/>
      <w:r>
        <w:rPr>
          <w:rFonts w:ascii="Times New Roman" w:hAnsi="Times New Roman"/>
          <w:sz w:val="28"/>
          <w:szCs w:val="28"/>
        </w:rPr>
        <w:t>сопровождения  также</w:t>
      </w:r>
      <w:proofErr w:type="gramEnd"/>
      <w:r>
        <w:rPr>
          <w:rFonts w:ascii="Times New Roman" w:hAnsi="Times New Roman"/>
          <w:sz w:val="28"/>
          <w:szCs w:val="28"/>
        </w:rPr>
        <w:t xml:space="preserve"> оказывают помощь учреждению  по вопросам реализации дополнительных общеразвивающих программ, обучения и воспитания учащихся, оказывают методическую помощь включая помощь в разработке образовательных программ, индивидуальных учебных планов, выборе оптимальных методов обучения и воспитания учащихся, испытывающих трудности в освоении дополнительных общеразвивающих программ, выявлении и устранении потенциальных препятствий к обучению.</w:t>
      </w:r>
    </w:p>
    <w:p w:rsidR="00877005" w:rsidRDefault="00877005" w:rsidP="0087700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Требования к организации медицинского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обслуживания  учащихся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  и прохождению медицинских осмотров работниками</w:t>
      </w:r>
    </w:p>
    <w:p w:rsidR="00877005" w:rsidRDefault="00877005" w:rsidP="0087700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В учреждении организуется работа по профилактике инфекционных и неинфекционных заболеваний. При обнаружении чесотки и </w:t>
      </w:r>
      <w:proofErr w:type="gramStart"/>
      <w:r>
        <w:rPr>
          <w:rFonts w:ascii="Times New Roman" w:hAnsi="Times New Roman"/>
          <w:sz w:val="28"/>
          <w:szCs w:val="28"/>
        </w:rPr>
        <w:t>педикулеза  учащиеся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время проведения лечения отстраняются от посещения учреждения. Они могут быть допущены только после завершения всего комплекса лечебно-профилактических мероприятий, подтвержденных справкой от врача. 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                                                                                     4.2. Все работники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учреждения должен иметь личную медицинскую книжку установленного образца. Работники, уклоняющиеся от прохождения медицинских осмотров, не допускаются к работе.   4.3. Педагогические </w:t>
      </w:r>
      <w:proofErr w:type="gramStart"/>
      <w:r>
        <w:rPr>
          <w:rFonts w:ascii="Times New Roman" w:hAnsi="Times New Roman"/>
          <w:sz w:val="28"/>
          <w:szCs w:val="28"/>
        </w:rPr>
        <w:t>работники  при</w:t>
      </w:r>
      <w:proofErr w:type="gramEnd"/>
      <w:r>
        <w:rPr>
          <w:rFonts w:ascii="Times New Roman" w:hAnsi="Times New Roman"/>
          <w:sz w:val="28"/>
          <w:szCs w:val="28"/>
        </w:rPr>
        <w:t xml:space="preserve"> трудоустройстве проходят профессиональную гигиеническую подготовку и аттестацию.</w:t>
      </w:r>
    </w:p>
    <w:p w:rsidR="00877005" w:rsidRDefault="00877005" w:rsidP="00877005">
      <w:pPr>
        <w:pStyle w:val="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5.Заключительные положения</w:t>
      </w:r>
    </w:p>
    <w:p w:rsidR="00877005" w:rsidRDefault="00877005" w:rsidP="008770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5.1. Срок данного порядка не ограничен. Порядок действует до принятия нового</w:t>
      </w:r>
      <w:r>
        <w:rPr>
          <w:rFonts w:ascii="Times New Roman" w:hAnsi="Times New Roman"/>
          <w:i/>
          <w:sz w:val="28"/>
          <w:szCs w:val="28"/>
        </w:rPr>
        <w:t xml:space="preserve">.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5.2.При изменении законодательства в акт вносятся изменения в установленном законом порядке.</w:t>
      </w:r>
    </w:p>
    <w:p w:rsidR="00877005" w:rsidRDefault="00877005" w:rsidP="00877005">
      <w:pPr>
        <w:rPr>
          <w:sz w:val="28"/>
          <w:szCs w:val="28"/>
        </w:rPr>
      </w:pPr>
    </w:p>
    <w:p w:rsidR="00877005" w:rsidRDefault="00877005" w:rsidP="00877005">
      <w:pPr>
        <w:rPr>
          <w:sz w:val="28"/>
          <w:szCs w:val="28"/>
        </w:rPr>
      </w:pPr>
    </w:p>
    <w:p w:rsidR="00877005" w:rsidRDefault="00877005" w:rsidP="00877005">
      <w:pPr>
        <w:rPr>
          <w:sz w:val="28"/>
          <w:szCs w:val="28"/>
        </w:rPr>
      </w:pPr>
    </w:p>
    <w:p w:rsidR="00877005" w:rsidRDefault="00877005" w:rsidP="00877005">
      <w:pPr>
        <w:rPr>
          <w:sz w:val="28"/>
          <w:szCs w:val="28"/>
        </w:rPr>
      </w:pPr>
    </w:p>
    <w:p w:rsidR="00877005" w:rsidRDefault="00877005" w:rsidP="00877005">
      <w:pPr>
        <w:rPr>
          <w:sz w:val="28"/>
          <w:szCs w:val="28"/>
        </w:rPr>
      </w:pPr>
    </w:p>
    <w:p w:rsidR="00877005" w:rsidRDefault="00877005" w:rsidP="00877005">
      <w:pPr>
        <w:rPr>
          <w:sz w:val="28"/>
          <w:szCs w:val="28"/>
        </w:rPr>
      </w:pPr>
    </w:p>
    <w:p w:rsidR="00877005" w:rsidRDefault="00877005" w:rsidP="008770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7005" w:rsidRDefault="00877005" w:rsidP="00877005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vanish/>
          <w:sz w:val="28"/>
          <w:szCs w:val="28"/>
        </w:rPr>
      </w:pPr>
      <w:r>
        <w:rPr>
          <w:rFonts w:ascii="Arial" w:hAnsi="Arial" w:cs="Arial"/>
          <w:vanish/>
          <w:sz w:val="28"/>
          <w:szCs w:val="28"/>
        </w:rPr>
        <w:t>Начало формы</w:t>
      </w:r>
    </w:p>
    <w:p w:rsidR="00877005" w:rsidRDefault="00877005" w:rsidP="00877005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</w:p>
    <w:tbl>
      <w:tblPr>
        <w:tblW w:w="10305" w:type="dxa"/>
        <w:tblCellSpacing w:w="15" w:type="dxa"/>
        <w:tblLook w:val="00A0" w:firstRow="1" w:lastRow="0" w:firstColumn="1" w:lastColumn="0" w:noHBand="0" w:noVBand="0"/>
      </w:tblPr>
      <w:tblGrid>
        <w:gridCol w:w="10305"/>
      </w:tblGrid>
      <w:tr w:rsidR="00877005" w:rsidTr="00877005">
        <w:trPr>
          <w:tblCellSpacing w:w="15" w:type="dxa"/>
        </w:trPr>
        <w:tc>
          <w:tcPr>
            <w:tcW w:w="1024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4148"/>
            </w:tblGrid>
            <w:tr w:rsidR="00877005">
              <w:tc>
                <w:tcPr>
                  <w:tcW w:w="4148" w:type="dxa"/>
                </w:tcPr>
                <w:p w:rsidR="00877005" w:rsidRDefault="0087700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877005" w:rsidRDefault="008770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Мероприятия по охране жизни,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здоровья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технике безопасности учащихся и работников МБУДО «ЦВР» ИГОСК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681"/>
              <w:gridCol w:w="142"/>
              <w:gridCol w:w="4145"/>
              <w:gridCol w:w="2263"/>
              <w:gridCol w:w="2968"/>
            </w:tblGrid>
            <w:tr w:rsidR="00877005">
              <w:trPr>
                <w:tblCellSpacing w:w="0" w:type="dxa"/>
              </w:trPr>
              <w:tc>
                <w:tcPr>
                  <w:tcW w:w="849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sz w:val="28"/>
                      <w:szCs w:val="28"/>
                    </w:rPr>
                    <w:t>№ п/п </w:t>
                  </w:r>
                </w:p>
              </w:tc>
              <w:tc>
                <w:tcPr>
                  <w:tcW w:w="3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Наименование мероприятий 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Срок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выполнения 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Ответственный за выполнение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10072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Мероприятия по предупреждению детского дорожно-транспортного травматизма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Инструктивно-методические занятия и семинары с педагогическими работниками по методике проведения занятий с детьми по Правилам дорожного движения.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Шмидт А.В. 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Чуканова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М.Р.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,  работники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ОГИБДД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Изучение Правил дорожного движения с учащимися 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Шмидт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А.В. ;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педагоги дополнительного образования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Оформление в учреждении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уголка  по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безопасности дорожного движения.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Шмидт А.В. 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Подготовка бесед для родительских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собраний  по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профилактике детского дорожно-транспортного травматизма.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Лазарчева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З.В. 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10072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lastRenderedPageBreak/>
                    <w:t>Противопожарные мероприятия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Издание  приказа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 о назначении ответственных лиц за пожарную безопасность, об установлении противопожарного режима в ОУ.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август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Боровская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И.П.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Проведение противопожарного инструктажа с работниками учреждения и учащимися.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Оформление  стенда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 пожарной безопасности 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Проведение  перезарядки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огнетушителей.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Внесение  номеров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 огнетушителей в журнал учета первичных средств пожаротушения.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август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9.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Обучение работников пользованием огнетушителями.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Оборудование  эвакуационных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выходов  из здания легко открывающимися запорами и обозначить их надписями и указательными знаками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август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Проведение практических занятий с учащимися и работниками ОУ по отработке плана эвакуации в случае возникновения пожара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 раз в четверть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Проверка  сопротивления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изоляции электросети и заземления оборудования с составлением акта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Ежегодно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Боровская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И.П.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Закрытие  на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замки люков  чердачных помещений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Постоянно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Проверка  исправности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электроустановок,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электровыключателей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, наличие в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электрощитовых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стандартных предохранителей и отсутствие оголенных проводов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Ежемесячно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Соблюдение правил пожарной безопасности при проведении детских утренников, вечеров, новогодних праздников, других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массовых мероприятий,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проведение  обязательного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дежурства работниками  ОУ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Постоянно 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Случевская Г.Н.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Педагоги дополнительного образования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10072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lastRenderedPageBreak/>
                    <w:t xml:space="preserve">Мероприятия по профилактике и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предупреждению  травматизма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и несчастных    случаев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Проведение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инструктажа  на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общем собрании педагогического коллектива ОУ по профилактике и предупреждению травматизма и несчастных случаев среди учащихся школы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До 01.09.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Боровская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И.П.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17.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Проведение  совещания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при директоре с повесткой «Соблюдение техники безопасности на занятиях»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Администрация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18.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Обсуждение вопросов по профилактике и предупреждению травматизма и несчастных случаев среди детей на родительских собраниях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Регулярно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педагоги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10072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Мероприятия по охране жизни, здоровья и технике безопасности учащихся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19.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Ежедневный  контроль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 выполнением санитарно-гигиенических требований согласно санитарным правилам и нормам СанПиНа:                                        - санитарно-гигиеническое состояние ОУ, воздушный режим учебных помещений,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актзала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;                                               - соблюдение санитарно-гигиенических требований к занятию: рассаживание учащихся согласно рекомендациям,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валеологический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анализ расписания, предотвращение перегрузки учебными занятиями;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Педагоги дополнительного образования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Приведение  оборудования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учебных кабинетов  в соответствие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с требованиями техники безопасности и производственной санитарии.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Регулярно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21.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Соблюдение  мер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безопасности при проведении массовых мероприятий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Регулярно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Г.Н.; педагоги дополнительного образования 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10072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Организационно-технические мероприятия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по улучшению условий и охраны труда работников школы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22.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Издание  приказа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о назначении ответственных лиц за организацию безопасной работы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Боровская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И.П.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23.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Организация систематического административно-общественный контроля совместно с профсоюзным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комитетом  за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состоянием охраны труда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 раз в квартал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Комиссия по охране труда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877005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24.</w:t>
                  </w:r>
                </w:p>
              </w:tc>
              <w:tc>
                <w:tcPr>
                  <w:tcW w:w="396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Проведение общего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технического  осмотра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здания</w:t>
                  </w:r>
                </w:p>
              </w:tc>
              <w:tc>
                <w:tcPr>
                  <w:tcW w:w="2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 раза в год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77005" w:rsidRDefault="0087700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Случевская Г.Н.</w:t>
                  </w:r>
                </w:p>
              </w:tc>
            </w:tr>
          </w:tbl>
          <w:p w:rsidR="00877005" w:rsidRDefault="008770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7005" w:rsidRDefault="00877005" w:rsidP="00877005">
      <w:pPr>
        <w:rPr>
          <w:sz w:val="28"/>
          <w:szCs w:val="28"/>
        </w:rPr>
      </w:pPr>
    </w:p>
    <w:p w:rsidR="0033517C" w:rsidRDefault="0033517C"/>
    <w:sectPr w:rsidR="00335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B95"/>
    <w:rsid w:val="0033517C"/>
    <w:rsid w:val="00877005"/>
    <w:rsid w:val="00B5440C"/>
    <w:rsid w:val="00C55664"/>
    <w:rsid w:val="00C8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CADD2-8E33-4D4D-BF93-0A45A46A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0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770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rsid w:val="008770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9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1993</Words>
  <Characters>11361</Characters>
  <Application>Microsoft Office Word</Application>
  <DocSecurity>0</DocSecurity>
  <Lines>94</Lines>
  <Paragraphs>26</Paragraphs>
  <ScaleCrop>false</ScaleCrop>
  <Company/>
  <LinksUpToDate>false</LinksUpToDate>
  <CharactersWithSpaces>13328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2021-02-05T07:45:00Z</dcterms:created>
  <dcterms:modified xsi:type="dcterms:W3CDTF">2021-02-05T07:53:00Z</dcterms:modified>
</cp:coreProperties>
</file>