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D2F" w:rsidRPr="00AF5D2F" w:rsidRDefault="00AF5D2F">
      <w:pPr>
        <w:rPr>
          <w:sz w:val="28"/>
          <w:szCs w:val="28"/>
          <w:u w:val="single"/>
        </w:rPr>
      </w:pPr>
    </w:p>
    <w:p w:rsidR="0074739A" w:rsidRDefault="00AF5D2F">
      <w:pPr>
        <w:rPr>
          <w:sz w:val="28"/>
          <w:szCs w:val="28"/>
          <w:u w:val="single"/>
        </w:rPr>
      </w:pPr>
      <w:r w:rsidRPr="00AF5D2F">
        <w:rPr>
          <w:sz w:val="28"/>
          <w:szCs w:val="28"/>
          <w:u w:val="single"/>
        </w:rPr>
        <w:t>Занятия  4-5 февраля 2022</w:t>
      </w:r>
    </w:p>
    <w:p w:rsidR="00AF5D2F" w:rsidRDefault="00AF5D2F">
      <w:pPr>
        <w:rPr>
          <w:sz w:val="28"/>
          <w:szCs w:val="28"/>
        </w:rPr>
      </w:pPr>
      <w:r>
        <w:rPr>
          <w:sz w:val="28"/>
          <w:szCs w:val="28"/>
        </w:rPr>
        <w:t>Дыхательная гимнастика по Стрельниковой.</w:t>
      </w:r>
    </w:p>
    <w:p w:rsidR="002544C8" w:rsidRDefault="002544C8">
      <w:pPr>
        <w:rPr>
          <w:sz w:val="28"/>
          <w:szCs w:val="28"/>
        </w:rPr>
      </w:pPr>
      <w:r>
        <w:rPr>
          <w:sz w:val="28"/>
          <w:szCs w:val="28"/>
        </w:rPr>
        <w:t>Внимание! Стоим ровно,свободно.</w:t>
      </w:r>
      <w:bookmarkStart w:id="0" w:name="_GoBack"/>
      <w:bookmarkEnd w:id="0"/>
    </w:p>
    <w:p w:rsidR="008754E7" w:rsidRDefault="008754E7" w:rsidP="008754E7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Lucida Sans Unicode" w:hAnsi="Lucida Sans Unicode" w:cs="Lucida Sans Unicode"/>
          <w:color w:val="000000"/>
          <w:sz w:val="21"/>
          <w:szCs w:val="21"/>
        </w:rPr>
      </w:pPr>
      <w:r>
        <w:rPr>
          <w:rFonts w:ascii="Lucida Sans Unicode" w:hAnsi="Lucida Sans Unicode" w:cs="Lucida Sans Unicode"/>
          <w:color w:val="000000"/>
          <w:sz w:val="21"/>
          <w:szCs w:val="21"/>
        </w:rPr>
        <w:t xml:space="preserve">Как при </w:t>
      </w:r>
      <w:proofErr w:type="spellStart"/>
      <w:r>
        <w:rPr>
          <w:rFonts w:ascii="Lucida Sans Unicode" w:hAnsi="Lucida Sans Unicode" w:cs="Lucida Sans Unicode"/>
          <w:color w:val="000000"/>
          <w:sz w:val="21"/>
          <w:szCs w:val="21"/>
        </w:rPr>
        <w:t>шмыгании</w:t>
      </w:r>
      <w:proofErr w:type="spellEnd"/>
      <w:r>
        <w:rPr>
          <w:rFonts w:ascii="Lucida Sans Unicode" w:hAnsi="Lucida Sans Unicode" w:cs="Lucida Sans Unicode"/>
          <w:color w:val="000000"/>
          <w:sz w:val="21"/>
          <w:szCs w:val="21"/>
        </w:rPr>
        <w:t xml:space="preserve"> носом, воздух должен вдыхаться носом быстро и шумно, а выдыхать нужно через полуоткрытый рот, стараясь вовсе не напрягаться. Важным моментом техники считается то, что все движения гимнастики должны выполняться вместе с выдохами. При такой стратегии мышцы становятся выносливее и укрепляются быстрее. Как и многие другие виды гимнастик, все движения проходят под счёт в одном темпе, спокойно, но энергично.</w:t>
      </w:r>
    </w:p>
    <w:p w:rsidR="008754E7" w:rsidRDefault="008754E7" w:rsidP="008754E7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Lucida Sans Unicode" w:hAnsi="Lucida Sans Unicode" w:cs="Lucida Sans Unicode"/>
          <w:color w:val="000000"/>
          <w:sz w:val="21"/>
          <w:szCs w:val="21"/>
        </w:rPr>
      </w:pPr>
      <w:r>
        <w:rPr>
          <w:rFonts w:ascii="Lucida Sans Unicode" w:hAnsi="Lucida Sans Unicode" w:cs="Lucida Sans Unicode"/>
          <w:color w:val="000000"/>
          <w:sz w:val="21"/>
          <w:szCs w:val="21"/>
        </w:rPr>
        <w:t>Движения — вдохи воздуха должны проходить кратными сериями (например, от 4 до 32 раз). А между такими сериями упражнений делаются короткие паузы — примерно от 3 до 5 секунд</w:t>
      </w:r>
    </w:p>
    <w:p w:rsidR="00A147D9" w:rsidRDefault="00A147D9" w:rsidP="00A147D9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000000"/>
          <w:sz w:val="21"/>
          <w:szCs w:val="21"/>
        </w:rPr>
      </w:pPr>
      <w:r>
        <w:rPr>
          <w:rStyle w:val="a4"/>
          <w:rFonts w:ascii="Lucida Sans Unicode" w:hAnsi="Lucida Sans Unicode" w:cs="Lucida Sans Unicode"/>
          <w:color w:val="000000"/>
          <w:sz w:val="21"/>
          <w:szCs w:val="21"/>
          <w:bdr w:val="none" w:sz="0" w:space="0" w:color="auto" w:frame="1"/>
        </w:rPr>
        <w:t> упражнение </w:t>
      </w:r>
      <w:r>
        <w:rPr>
          <w:rFonts w:ascii="Lucida Sans Unicode" w:hAnsi="Lucida Sans Unicode" w:cs="Lucida Sans Unicode"/>
          <w:color w:val="000000"/>
          <w:sz w:val="21"/>
          <w:szCs w:val="21"/>
        </w:rPr>
        <w:t>«</w:t>
      </w:r>
      <w:r>
        <w:rPr>
          <w:rStyle w:val="a4"/>
          <w:rFonts w:ascii="Lucida Sans Unicode" w:hAnsi="Lucida Sans Unicode" w:cs="Lucida Sans Unicode"/>
          <w:color w:val="000000"/>
          <w:sz w:val="21"/>
          <w:szCs w:val="21"/>
          <w:bdr w:val="none" w:sz="0" w:space="0" w:color="auto" w:frame="1"/>
        </w:rPr>
        <w:t>Ладошки</w:t>
      </w:r>
      <w:r>
        <w:rPr>
          <w:rFonts w:ascii="Lucida Sans Unicode" w:hAnsi="Lucida Sans Unicode" w:cs="Lucida Sans Unicode"/>
          <w:color w:val="000000"/>
          <w:sz w:val="21"/>
          <w:szCs w:val="21"/>
        </w:rPr>
        <w:t xml:space="preserve">» — разминочное. </w:t>
      </w:r>
      <w:proofErr w:type="gramStart"/>
      <w:r>
        <w:rPr>
          <w:rFonts w:ascii="Lucida Sans Unicode" w:hAnsi="Lucida Sans Unicode" w:cs="Lucida Sans Unicode"/>
          <w:color w:val="000000"/>
          <w:sz w:val="21"/>
          <w:szCs w:val="21"/>
        </w:rPr>
        <w:t>Все упражнения расписаны в основном комплексе, см. далее).</w:t>
      </w:r>
      <w:proofErr w:type="gramEnd"/>
    </w:p>
    <w:p w:rsidR="00A147D9" w:rsidRDefault="00A147D9" w:rsidP="00A147D9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Lucida Sans Unicode" w:hAnsi="Lucida Sans Unicode" w:cs="Lucida Sans Unicode"/>
          <w:color w:val="000000"/>
          <w:sz w:val="21"/>
          <w:szCs w:val="21"/>
        </w:rPr>
      </w:pPr>
      <w:r>
        <w:rPr>
          <w:rFonts w:ascii="Lucida Sans Unicode" w:hAnsi="Lucida Sans Unicode" w:cs="Lucida Sans Unicode"/>
          <w:color w:val="000000"/>
          <w:sz w:val="21"/>
          <w:szCs w:val="21"/>
        </w:rPr>
        <w:t>Во время выполнения необходимо проделывать по 4 шумных носовых вдоха. Потом (3-5 сек) пауза и опять подряд не останавливаясь 4 шумных носовых вдоха.</w:t>
      </w:r>
    </w:p>
    <w:p w:rsidR="00A147D9" w:rsidRDefault="00A147D9" w:rsidP="00A147D9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Lucida Sans Unicode" w:hAnsi="Lucida Sans Unicode" w:cs="Lucida Sans Unicode"/>
          <w:color w:val="000000"/>
          <w:sz w:val="21"/>
          <w:szCs w:val="21"/>
        </w:rPr>
      </w:pPr>
      <w:r>
        <w:rPr>
          <w:rFonts w:ascii="Lucida Sans Unicode" w:hAnsi="Lucida Sans Unicode" w:cs="Lucida Sans Unicode"/>
          <w:color w:val="000000"/>
          <w:sz w:val="21"/>
          <w:szCs w:val="21"/>
        </w:rPr>
        <w:t>Это нужно сделать около 24 раз (4 вдоха), всего выходит около 96 движений («сотня» Стрельниковой). Выдох (невидимый и не слышимый) происходит ртом после вдоха через нос. Выдохи не стоит выталкивать и задерживать! Вдох - очень активный, выдох - достаточно пассивный. Думать только о вдохе, шумном, на все помещение. О выдохе забыть.</w:t>
      </w:r>
    </w:p>
    <w:p w:rsidR="00A147D9" w:rsidRDefault="00A147D9" w:rsidP="00A147D9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Lucida Sans Unicode" w:hAnsi="Lucida Sans Unicode" w:cs="Lucida Sans Unicode"/>
          <w:color w:val="000000"/>
          <w:sz w:val="21"/>
          <w:szCs w:val="21"/>
        </w:rPr>
      </w:pPr>
      <w:r>
        <w:rPr>
          <w:rFonts w:ascii="Lucida Sans Unicode" w:hAnsi="Lucida Sans Unicode" w:cs="Lucida Sans Unicode"/>
          <w:color w:val="000000"/>
          <w:sz w:val="21"/>
          <w:szCs w:val="21"/>
        </w:rPr>
        <w:t>При вдохе губы слегка сомкнуть.</w:t>
      </w:r>
    </w:p>
    <w:p w:rsidR="00A147D9" w:rsidRDefault="00A147D9" w:rsidP="00A147D9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Lucida Sans Unicode" w:hAnsi="Lucida Sans Unicode" w:cs="Lucida Sans Unicode"/>
          <w:color w:val="000000"/>
          <w:sz w:val="21"/>
          <w:szCs w:val="21"/>
        </w:rPr>
      </w:pPr>
      <w:r>
        <w:rPr>
          <w:rFonts w:ascii="Lucida Sans Unicode" w:hAnsi="Lucida Sans Unicode" w:cs="Lucida Sans Unicode"/>
          <w:color w:val="000000"/>
          <w:sz w:val="21"/>
          <w:szCs w:val="21"/>
        </w:rPr>
        <w:t>Короткий, шумный вдох через нос в гимнастике Стрельниковой выполняется с сомкнутыми губами. Сжимать сильно губы при вдохе не нужно, они сомкнуты слегка, естественно и свободно.</w:t>
      </w:r>
    </w:p>
    <w:p w:rsidR="00A147D9" w:rsidRDefault="00A147D9" w:rsidP="00A147D9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Lucida Sans Unicode" w:hAnsi="Lucida Sans Unicode" w:cs="Lucida Sans Unicode"/>
          <w:color w:val="000000"/>
          <w:sz w:val="21"/>
          <w:szCs w:val="21"/>
        </w:rPr>
      </w:pPr>
      <w:r>
        <w:rPr>
          <w:rFonts w:ascii="Lucida Sans Unicode" w:hAnsi="Lucida Sans Unicode" w:cs="Lucida Sans Unicode"/>
          <w:color w:val="000000"/>
          <w:sz w:val="21"/>
          <w:szCs w:val="21"/>
        </w:rPr>
        <w:t>После шумного, короткого вдоха через нос губы немного разжимаются - и выдох происходит сам собой через рот (и не слышно). Гримасничать во время вдоха категорически нельзя!!! И поднимать небную занавеску, выпячивая живот.</w:t>
      </w:r>
    </w:p>
    <w:p w:rsidR="00A147D9" w:rsidRDefault="00A147D9" w:rsidP="00A147D9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Lucida Sans Unicode" w:hAnsi="Lucida Sans Unicode" w:cs="Lucida Sans Unicode"/>
          <w:color w:val="000000"/>
          <w:sz w:val="21"/>
          <w:szCs w:val="21"/>
        </w:rPr>
      </w:pPr>
      <w:r>
        <w:rPr>
          <w:rFonts w:ascii="Lucida Sans Unicode" w:hAnsi="Lucida Sans Unicode" w:cs="Lucida Sans Unicode"/>
          <w:color w:val="000000"/>
          <w:sz w:val="21"/>
          <w:szCs w:val="21"/>
        </w:rPr>
        <w:t xml:space="preserve">Не стоит </w:t>
      </w:r>
      <w:proofErr w:type="gramStart"/>
      <w:r>
        <w:rPr>
          <w:rFonts w:ascii="Lucida Sans Unicode" w:hAnsi="Lucida Sans Unicode" w:cs="Lucida Sans Unicode"/>
          <w:color w:val="000000"/>
          <w:sz w:val="21"/>
          <w:szCs w:val="21"/>
        </w:rPr>
        <w:t>думать</w:t>
      </w:r>
      <w:proofErr w:type="gramEnd"/>
      <w:r>
        <w:rPr>
          <w:rFonts w:ascii="Lucida Sans Unicode" w:hAnsi="Lucida Sans Unicode" w:cs="Lucida Sans Unicode"/>
          <w:color w:val="000000"/>
          <w:sz w:val="21"/>
          <w:szCs w:val="21"/>
        </w:rPr>
        <w:t xml:space="preserve"> куда пойдет воздух, думайте о том, что вы нюхаете воздух очень коротко и шумно (как будто хлопок в ладошки).</w:t>
      </w:r>
    </w:p>
    <w:p w:rsidR="00A147D9" w:rsidRDefault="00A147D9" w:rsidP="00A147D9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Lucida Sans Unicode" w:hAnsi="Lucida Sans Unicode" w:cs="Lucida Sans Unicode"/>
          <w:color w:val="000000"/>
          <w:sz w:val="21"/>
          <w:szCs w:val="21"/>
        </w:rPr>
      </w:pPr>
      <w:r>
        <w:rPr>
          <w:rFonts w:ascii="Lucida Sans Unicode" w:hAnsi="Lucida Sans Unicode" w:cs="Lucida Sans Unicode"/>
          <w:color w:val="000000"/>
          <w:sz w:val="21"/>
          <w:szCs w:val="21"/>
        </w:rPr>
        <w:t>Плечи в дыхании не участвуют, поэтому не стоит их поднимать. За этим нужно следить!</w:t>
      </w:r>
    </w:p>
    <w:p w:rsidR="00A147D9" w:rsidRDefault="00A147D9" w:rsidP="00A147D9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Lucida Sans Unicode" w:hAnsi="Lucida Sans Unicode" w:cs="Lucida Sans Unicode"/>
          <w:color w:val="000000"/>
          <w:sz w:val="21"/>
          <w:szCs w:val="21"/>
        </w:rPr>
      </w:pPr>
      <w:r>
        <w:rPr>
          <w:rFonts w:ascii="Lucida Sans Unicode" w:hAnsi="Lucida Sans Unicode" w:cs="Lucida Sans Unicode"/>
          <w:color w:val="000000"/>
          <w:sz w:val="21"/>
          <w:szCs w:val="21"/>
        </w:rPr>
        <w:lastRenderedPageBreak/>
        <w:t xml:space="preserve">В начале тренировки может быть небольшое головокружение. Не стоит пугаться! </w:t>
      </w:r>
      <w:proofErr w:type="gramStart"/>
      <w:r>
        <w:rPr>
          <w:rFonts w:ascii="Lucida Sans Unicode" w:hAnsi="Lucida Sans Unicode" w:cs="Lucida Sans Unicode"/>
          <w:color w:val="000000"/>
          <w:sz w:val="21"/>
          <w:szCs w:val="21"/>
        </w:rPr>
        <w:t>Можно сделать упражнения «ладошки» сидя, (нужно задуматься о рекомендациях при ВСД (вегето-сосудистая дистония).</w:t>
      </w:r>
      <w:proofErr w:type="gramEnd"/>
    </w:p>
    <w:p w:rsidR="00A147D9" w:rsidRDefault="00A147D9" w:rsidP="00A147D9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000000"/>
          <w:sz w:val="21"/>
          <w:szCs w:val="21"/>
        </w:rPr>
      </w:pPr>
      <w:r>
        <w:rPr>
          <w:rStyle w:val="a4"/>
          <w:rFonts w:ascii="Lucida Sans Unicode" w:hAnsi="Lucida Sans Unicode" w:cs="Lucida Sans Unicode"/>
          <w:color w:val="000000"/>
          <w:sz w:val="21"/>
          <w:szCs w:val="21"/>
          <w:bdr w:val="none" w:sz="0" w:space="0" w:color="auto" w:frame="1"/>
        </w:rPr>
        <w:t>упражнение «Погончики» </w:t>
      </w:r>
      <w:r>
        <w:rPr>
          <w:rFonts w:ascii="Lucida Sans Unicode" w:hAnsi="Lucida Sans Unicode" w:cs="Lucida Sans Unicode"/>
          <w:color w:val="000000"/>
          <w:sz w:val="21"/>
          <w:szCs w:val="21"/>
        </w:rPr>
        <w:t xml:space="preserve">делается по 8 вдохов без остановки («восьмерка»). Потом 4-5 сек отдых и опять 8 вдохов. </w:t>
      </w:r>
      <w:proofErr w:type="gramStart"/>
      <w:r>
        <w:rPr>
          <w:rFonts w:ascii="Lucida Sans Unicode" w:hAnsi="Lucida Sans Unicode" w:cs="Lucida Sans Unicode"/>
          <w:color w:val="000000"/>
          <w:sz w:val="21"/>
          <w:szCs w:val="21"/>
        </w:rPr>
        <w:t>И таким образом 12 раз (тоже «сот</w:t>
      </w:r>
      <w:r w:rsidR="00E2059C">
        <w:rPr>
          <w:rFonts w:ascii="Lucida Sans Unicode" w:hAnsi="Lucida Sans Unicode" w:cs="Lucida Sans Unicode"/>
          <w:color w:val="000000"/>
          <w:sz w:val="21"/>
          <w:szCs w:val="21"/>
        </w:rPr>
        <w:t>ня» 96 движений</w:t>
      </w:r>
      <w:proofErr w:type="gramEnd"/>
    </w:p>
    <w:p w:rsidR="00C81167" w:rsidRDefault="00C81167">
      <w:pPr>
        <w:rPr>
          <w:sz w:val="28"/>
          <w:szCs w:val="28"/>
          <w:u w:val="single"/>
        </w:rPr>
      </w:pPr>
    </w:p>
    <w:p w:rsidR="00400E37" w:rsidRDefault="00400E37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Распевание.</w:t>
      </w:r>
      <w:r>
        <w:rPr>
          <w:sz w:val="28"/>
          <w:szCs w:val="28"/>
        </w:rPr>
        <w:t xml:space="preserve"> Прослушать аудио в гр. </w:t>
      </w:r>
      <w:proofErr w:type="spellStart"/>
      <w:r w:rsidR="00C81167" w:rsidRPr="00C81167">
        <w:rPr>
          <w:sz w:val="28"/>
          <w:szCs w:val="28"/>
        </w:rPr>
        <w:t>Watsapp</w:t>
      </w:r>
      <w:proofErr w:type="spellEnd"/>
      <w:r w:rsidR="00C81167" w:rsidRPr="00C81167">
        <w:rPr>
          <w:sz w:val="28"/>
          <w:szCs w:val="28"/>
        </w:rPr>
        <w:t xml:space="preserve"> </w:t>
      </w:r>
      <w:r w:rsidR="00C81167">
        <w:rPr>
          <w:sz w:val="28"/>
          <w:szCs w:val="28"/>
        </w:rPr>
        <w:t xml:space="preserve">. Выполнить </w:t>
      </w:r>
      <w:proofErr w:type="spellStart"/>
      <w:r w:rsidR="00C81167">
        <w:rPr>
          <w:sz w:val="28"/>
          <w:szCs w:val="28"/>
        </w:rPr>
        <w:t>распевки</w:t>
      </w:r>
      <w:proofErr w:type="spellEnd"/>
      <w:r w:rsidR="00C81167">
        <w:rPr>
          <w:sz w:val="28"/>
          <w:szCs w:val="28"/>
        </w:rPr>
        <w:t xml:space="preserve"> под аудио</w:t>
      </w:r>
      <w:r w:rsidR="0019597E">
        <w:rPr>
          <w:sz w:val="28"/>
          <w:szCs w:val="28"/>
        </w:rPr>
        <w:t>-сопровождение</w:t>
      </w:r>
      <w:r w:rsidR="00C81167">
        <w:rPr>
          <w:sz w:val="28"/>
          <w:szCs w:val="28"/>
        </w:rPr>
        <w:t xml:space="preserve"> (7 </w:t>
      </w:r>
      <w:proofErr w:type="spellStart"/>
      <w:r w:rsidR="00C81167">
        <w:rPr>
          <w:sz w:val="28"/>
          <w:szCs w:val="28"/>
        </w:rPr>
        <w:t>распевок</w:t>
      </w:r>
      <w:proofErr w:type="spellEnd"/>
      <w:r w:rsidR="00C81167">
        <w:rPr>
          <w:sz w:val="28"/>
          <w:szCs w:val="28"/>
        </w:rPr>
        <w:t>)</w:t>
      </w:r>
    </w:p>
    <w:p w:rsidR="0007538B" w:rsidRDefault="0007538B">
      <w:pPr>
        <w:rPr>
          <w:sz w:val="28"/>
          <w:szCs w:val="28"/>
        </w:rPr>
      </w:pPr>
      <w:r w:rsidRPr="0007538B">
        <w:rPr>
          <w:b/>
          <w:sz w:val="28"/>
          <w:szCs w:val="28"/>
          <w:u w:val="single"/>
        </w:rPr>
        <w:t>Работа с репертуаром</w:t>
      </w:r>
      <w:r>
        <w:rPr>
          <w:b/>
          <w:sz w:val="28"/>
          <w:szCs w:val="28"/>
          <w:u w:val="single"/>
        </w:rPr>
        <w:t xml:space="preserve">. </w:t>
      </w:r>
      <w:r>
        <w:rPr>
          <w:sz w:val="28"/>
          <w:szCs w:val="28"/>
        </w:rPr>
        <w:t xml:space="preserve">Каждый из вас работает над своей песней. </w:t>
      </w:r>
    </w:p>
    <w:p w:rsidR="0007538B" w:rsidRDefault="0007538B" w:rsidP="0007538B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Чётко проговорить </w:t>
      </w:r>
      <w:proofErr w:type="spellStart"/>
      <w:r>
        <w:rPr>
          <w:sz w:val="28"/>
          <w:szCs w:val="28"/>
        </w:rPr>
        <w:t>текст</w:t>
      </w:r>
      <w:proofErr w:type="gramStart"/>
      <w:r>
        <w:rPr>
          <w:sz w:val="28"/>
          <w:szCs w:val="28"/>
        </w:rPr>
        <w:t>,н</w:t>
      </w:r>
      <w:proofErr w:type="gramEnd"/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торопясь,проговаривая</w:t>
      </w:r>
      <w:proofErr w:type="spellEnd"/>
      <w:r>
        <w:rPr>
          <w:sz w:val="28"/>
          <w:szCs w:val="28"/>
        </w:rPr>
        <w:t xml:space="preserve"> каждую согласную.</w:t>
      </w:r>
    </w:p>
    <w:p w:rsidR="0007538B" w:rsidRDefault="0007538B" w:rsidP="0007538B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Прочесть текст по фразам(!)</w:t>
      </w:r>
    </w:p>
    <w:p w:rsidR="0007538B" w:rsidRDefault="0007538B" w:rsidP="0007538B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 куплет песни пропеть </w:t>
      </w:r>
      <w:r w:rsidRPr="0007538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акапелла</w:t>
      </w:r>
      <w:proofErr w:type="gramStart"/>
      <w:r w:rsidR="0051460B">
        <w:rPr>
          <w:sz w:val="28"/>
          <w:szCs w:val="28"/>
        </w:rPr>
        <w:t>.Н</w:t>
      </w:r>
      <w:proofErr w:type="gramEnd"/>
      <w:r w:rsidR="0051460B">
        <w:rPr>
          <w:sz w:val="28"/>
          <w:szCs w:val="28"/>
        </w:rPr>
        <w:t>астройка</w:t>
      </w:r>
      <w:proofErr w:type="spellEnd"/>
      <w:r w:rsidR="0051460B">
        <w:rPr>
          <w:sz w:val="28"/>
          <w:szCs w:val="28"/>
        </w:rPr>
        <w:t xml:space="preserve"> от звука, трезвучия(в </w:t>
      </w:r>
      <w:proofErr w:type="spellStart"/>
      <w:r w:rsidR="0051460B">
        <w:rPr>
          <w:sz w:val="28"/>
          <w:szCs w:val="28"/>
        </w:rPr>
        <w:t>личке</w:t>
      </w:r>
      <w:proofErr w:type="spellEnd"/>
      <w:r w:rsidR="0051460B">
        <w:rPr>
          <w:sz w:val="28"/>
          <w:szCs w:val="28"/>
        </w:rPr>
        <w:t xml:space="preserve"> </w:t>
      </w:r>
      <w:proofErr w:type="spellStart"/>
      <w:r w:rsidR="0051460B">
        <w:rPr>
          <w:sz w:val="28"/>
          <w:szCs w:val="28"/>
        </w:rPr>
        <w:t>ватсап</w:t>
      </w:r>
      <w:proofErr w:type="spellEnd"/>
      <w:r w:rsidR="0051460B">
        <w:rPr>
          <w:sz w:val="28"/>
          <w:szCs w:val="28"/>
        </w:rPr>
        <w:t>)</w:t>
      </w:r>
    </w:p>
    <w:p w:rsidR="0051460B" w:rsidRDefault="0051460B" w:rsidP="0007538B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. Пение под фонограмму</w:t>
      </w:r>
    </w:p>
    <w:p w:rsidR="0051460B" w:rsidRDefault="0051460B" w:rsidP="0007538B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Сделать </w:t>
      </w:r>
      <w:proofErr w:type="spellStart"/>
      <w:r>
        <w:rPr>
          <w:sz w:val="28"/>
          <w:szCs w:val="28"/>
        </w:rPr>
        <w:t>видеозапись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рислать</w:t>
      </w:r>
      <w:proofErr w:type="spellEnd"/>
      <w:r>
        <w:rPr>
          <w:sz w:val="28"/>
          <w:szCs w:val="28"/>
        </w:rPr>
        <w:t xml:space="preserve"> на электронную почту ,или </w:t>
      </w:r>
      <w:proofErr w:type="spellStart"/>
      <w:r>
        <w:rPr>
          <w:sz w:val="28"/>
          <w:szCs w:val="28"/>
        </w:rPr>
        <w:t>ватсап</w:t>
      </w:r>
      <w:proofErr w:type="spellEnd"/>
    </w:p>
    <w:p w:rsidR="0051460B" w:rsidRDefault="0051460B" w:rsidP="0051460B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Музыкальная грамота.</w:t>
      </w:r>
    </w:p>
    <w:p w:rsidR="008E33E4" w:rsidRDefault="008E33E4" w:rsidP="0051460B">
      <w:pPr>
        <w:rPr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857500" cy="1000125"/>
            <wp:effectExtent l="0" t="0" r="0" b="0"/>
            <wp:docPr id="1" name="Рисунок 1" descr="https://upload.wikimedia.org/wikipedia/commons/thumb/1/10/Musical_Slur.svg/300px-Musical_Slur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1/10/Musical_Slur.svg/300px-Musical_Slur.sv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ЛИГА</w:t>
      </w:r>
    </w:p>
    <w:p w:rsidR="008E33E4" w:rsidRDefault="008E33E4" w:rsidP="0051460B">
      <w:pPr>
        <w:rPr>
          <w:sz w:val="36"/>
          <w:szCs w:val="36"/>
        </w:rPr>
      </w:pPr>
    </w:p>
    <w:p w:rsidR="00DC16AF" w:rsidRPr="00DC16AF" w:rsidRDefault="00DC16AF" w:rsidP="00DC16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DC16AF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По своему функциональному назначению лиги подразделяются на следующие типы:</w:t>
      </w:r>
    </w:p>
    <w:p w:rsidR="00DC16AF" w:rsidRPr="00DC16AF" w:rsidRDefault="002544C8" w:rsidP="00DC16AF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7" w:tooltip="Связующая лига" w:history="1">
        <w:r w:rsidR="00DC16AF" w:rsidRPr="0085624C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связующая лига</w:t>
        </w:r>
      </w:hyperlink>
      <w:r w:rsidR="00DC16AF" w:rsidRPr="00DC16AF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— лига, применяющаяся для обозначения беспрерывного звучания смежных </w:t>
      </w:r>
      <w:hyperlink r:id="rId8" w:tooltip="Нотные знаки" w:history="1">
        <w:r w:rsidR="00DC16AF" w:rsidRPr="0085624C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нот</w:t>
        </w:r>
      </w:hyperlink>
      <w:r w:rsidR="00DC16AF" w:rsidRPr="00DC16AF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одинаковой </w:t>
      </w:r>
      <w:hyperlink r:id="rId9" w:tooltip="Высота звука" w:history="1">
        <w:r w:rsidR="00DC16AF" w:rsidRPr="0085624C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высоты</w:t>
        </w:r>
      </w:hyperlink>
      <w:r w:rsidR="00DC16AF" w:rsidRPr="00DC16AF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DC16AF" w:rsidRDefault="00DC16AF" w:rsidP="00DC16AF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proofErr w:type="spellStart"/>
      <w:r w:rsidRPr="00DC16AF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фразировочная</w:t>
      </w:r>
      <w:proofErr w:type="spellEnd"/>
      <w:r w:rsidRPr="00DC16AF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лига — лига, объединяющая </w:t>
      </w:r>
      <w:hyperlink r:id="rId10" w:tooltip="Нотные знаки" w:history="1">
        <w:r w:rsidRPr="0085624C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ноты</w:t>
        </w:r>
      </w:hyperlink>
      <w:r w:rsidRPr="00DC16AF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разной </w:t>
      </w:r>
      <w:hyperlink r:id="rId11" w:tooltip="Высота звука" w:history="1">
        <w:r w:rsidRPr="0085624C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высоты</w:t>
        </w:r>
      </w:hyperlink>
      <w:r w:rsidRPr="00DC16AF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и применяющаяся для указания на связную манеру их исполнения (</w:t>
      </w:r>
      <w:hyperlink r:id="rId12" w:tooltip="Легато" w:history="1">
        <w:r w:rsidRPr="0085624C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легато</w:t>
        </w:r>
      </w:hyperlink>
      <w:r w:rsidRPr="00DC16AF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). Кроме того, </w:t>
      </w:r>
      <w:proofErr w:type="spellStart"/>
      <w:r w:rsidRPr="00DC16AF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фразировочная</w:t>
      </w:r>
      <w:proofErr w:type="spellEnd"/>
      <w:r w:rsidRPr="00DC16AF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лига указывает начало и окончание </w:t>
      </w:r>
      <w:hyperlink r:id="rId13" w:tooltip="Фраза (музыка)" w:history="1">
        <w:r w:rsidRPr="0085624C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музыкальной фразы</w:t>
        </w:r>
      </w:hyperlink>
      <w:r w:rsidRPr="00DC16AF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8A5F83" w:rsidRDefault="008A5F83" w:rsidP="008A5F83">
      <w:p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Пример:</w:t>
      </w:r>
    </w:p>
    <w:p w:rsidR="00217993" w:rsidRDefault="00217993" w:rsidP="008A5F83">
      <w:p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62000" cy="333375"/>
            <wp:effectExtent l="0" t="0" r="0" b="9525"/>
            <wp:docPr id="2" name="Рисунок 2" descr="https://upload.wikimedia.org/wikipedia/ru/thumb/8/83/Liga_dlitelnost.png/80px-Liga_dliteln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ru/thumb/8/83/Liga_dlitelnost.png/80px-Liga_dlitelnost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993" w:rsidRDefault="00217993" w:rsidP="008A5F83">
      <w:p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</w:p>
    <w:p w:rsidR="00217993" w:rsidRDefault="00AE67CF" w:rsidP="008A5F83">
      <w:p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810000" cy="438150"/>
            <wp:effectExtent l="0" t="0" r="0" b="0"/>
            <wp:docPr id="3" name="Рисунок 3" descr="https://upload.wikimedia.org/wikipedia/commons/thumb/6/64/Slur_example.svg/400px-Slur_exampl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6/64/Slur_example.svg/400px-Slur_example.svg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29F" w:rsidRDefault="0027029F" w:rsidP="008A5F83">
      <w:p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202122"/>
          <w:sz w:val="28"/>
          <w:szCs w:val="28"/>
          <w:u w:val="single"/>
          <w:lang w:eastAsia="ru-RU"/>
        </w:rPr>
        <w:t>Слушание</w:t>
      </w:r>
      <w:r w:rsidR="00C510B2">
        <w:rPr>
          <w:rFonts w:ascii="Arial" w:eastAsia="Times New Roman" w:hAnsi="Arial" w:cs="Arial"/>
          <w:b/>
          <w:color w:val="202122"/>
          <w:sz w:val="28"/>
          <w:szCs w:val="28"/>
          <w:u w:val="single"/>
          <w:lang w:eastAsia="ru-RU"/>
        </w:rPr>
        <w:t xml:space="preserve">. </w:t>
      </w:r>
    </w:p>
    <w:p w:rsidR="00EB2E95" w:rsidRDefault="002544C8" w:rsidP="008A5F83">
      <w:p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16" w:history="1">
        <w:r w:rsidR="00EB2E95" w:rsidRPr="00E1254D">
          <w:rPr>
            <w:rStyle w:val="a8"/>
            <w:rFonts w:ascii="Arial" w:eastAsia="Times New Roman" w:hAnsi="Arial" w:cs="Arial"/>
            <w:sz w:val="28"/>
            <w:szCs w:val="28"/>
            <w:lang w:eastAsia="ru-RU"/>
          </w:rPr>
          <w:t>https://youtu.be/lHEq_v-2T1M</w:t>
        </w:r>
      </w:hyperlink>
      <w:r w:rsidR="00EB2E95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(повторяем тему мелодия)</w:t>
      </w:r>
    </w:p>
    <w:p w:rsidR="00EB2E95" w:rsidRDefault="002544C8" w:rsidP="008A5F83">
      <w:p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17" w:history="1">
        <w:r w:rsidR="00004A23" w:rsidRPr="00E1254D">
          <w:rPr>
            <w:rStyle w:val="a8"/>
            <w:rFonts w:ascii="Arial" w:eastAsia="Times New Roman" w:hAnsi="Arial" w:cs="Arial"/>
            <w:sz w:val="28"/>
            <w:szCs w:val="28"/>
            <w:lang w:eastAsia="ru-RU"/>
          </w:rPr>
          <w:t>https://youtu.be/SS4-cHzweCA</w:t>
        </w:r>
      </w:hyperlink>
      <w:r w:rsidR="00004A23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( для нашего развития): тем</w:t>
      </w:r>
      <w:proofErr w:type="gramStart"/>
      <w:r w:rsidR="00004A23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а-</w:t>
      </w:r>
      <w:proofErr w:type="gramEnd"/>
      <w:r w:rsidR="00004A23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два направления музыкальной культуры-духовная и светская)</w:t>
      </w:r>
    </w:p>
    <w:p w:rsidR="0020627E" w:rsidRDefault="0020627E" w:rsidP="008A5F83">
      <w:p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</w:p>
    <w:p w:rsidR="0020627E" w:rsidRPr="00DC16AF" w:rsidRDefault="0020627E" w:rsidP="008A5F83">
      <w:p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</w:p>
    <w:p w:rsidR="008E33E4" w:rsidRPr="0085624C" w:rsidRDefault="008E33E4" w:rsidP="0051460B">
      <w:pPr>
        <w:rPr>
          <w:sz w:val="28"/>
          <w:szCs w:val="28"/>
        </w:rPr>
      </w:pPr>
    </w:p>
    <w:sectPr w:rsidR="008E33E4" w:rsidRPr="00856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A6130"/>
    <w:multiLevelType w:val="hybridMultilevel"/>
    <w:tmpl w:val="8A345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E677A"/>
    <w:multiLevelType w:val="multilevel"/>
    <w:tmpl w:val="12DA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2F"/>
    <w:rsid w:val="00004A23"/>
    <w:rsid w:val="0007538B"/>
    <w:rsid w:val="0019597E"/>
    <w:rsid w:val="0020627E"/>
    <w:rsid w:val="00217993"/>
    <w:rsid w:val="002544C8"/>
    <w:rsid w:val="0027029F"/>
    <w:rsid w:val="00400E37"/>
    <w:rsid w:val="0051460B"/>
    <w:rsid w:val="0074739A"/>
    <w:rsid w:val="0085624C"/>
    <w:rsid w:val="008754E7"/>
    <w:rsid w:val="008A5F83"/>
    <w:rsid w:val="008E33E4"/>
    <w:rsid w:val="00A147D9"/>
    <w:rsid w:val="00AE67CF"/>
    <w:rsid w:val="00AF5D2F"/>
    <w:rsid w:val="00C510B2"/>
    <w:rsid w:val="00C81167"/>
    <w:rsid w:val="00DC16AF"/>
    <w:rsid w:val="00E2059C"/>
    <w:rsid w:val="00EB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5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47D9"/>
    <w:rPr>
      <w:b/>
      <w:bCs/>
    </w:rPr>
  </w:style>
  <w:style w:type="paragraph" w:styleId="a5">
    <w:name w:val="List Paragraph"/>
    <w:basedOn w:val="a"/>
    <w:uiPriority w:val="34"/>
    <w:qFormat/>
    <w:rsid w:val="000753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E3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33E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C16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5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47D9"/>
    <w:rPr>
      <w:b/>
      <w:bCs/>
    </w:rPr>
  </w:style>
  <w:style w:type="paragraph" w:styleId="a5">
    <w:name w:val="List Paragraph"/>
    <w:basedOn w:val="a"/>
    <w:uiPriority w:val="34"/>
    <w:qFormat/>
    <w:rsid w:val="000753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E3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33E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C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E%D1%82%D0%BD%D1%8B%D0%B5_%D0%B7%D0%BD%D0%B0%D0%BA%D0%B8" TargetMode="External"/><Relationship Id="rId13" Type="http://schemas.openxmlformats.org/officeDocument/2006/relationships/hyperlink" Target="https://ru.wikipedia.org/wiki/%D0%A4%D1%80%D0%B0%D0%B7%D0%B0_(%D0%BC%D1%83%D0%B7%D1%8B%D0%BA%D0%B0)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A1%D0%B2%D1%8F%D0%B7%D1%83%D1%8E%D1%89%D0%B0%D1%8F_%D0%BB%D0%B8%D0%B3%D0%B0" TargetMode="External"/><Relationship Id="rId12" Type="http://schemas.openxmlformats.org/officeDocument/2006/relationships/hyperlink" Target="https://ru.wikipedia.org/wiki/%D0%9B%D0%B5%D0%B3%D0%B0%D1%82%D0%BE" TargetMode="External"/><Relationship Id="rId17" Type="http://schemas.openxmlformats.org/officeDocument/2006/relationships/hyperlink" Target="https://youtu.be/SS4-cHzweCA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lHEq_v-2T1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ru.wikipedia.org/wiki/%D0%92%D1%8B%D1%81%D0%BE%D1%82%D0%B0_%D0%B7%D0%B2%D1%83%D0%BA%D0%B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ru.wikipedia.org/wiki/%D0%9D%D0%BE%D1%82%D0%BD%D1%8B%D0%B5_%D0%B7%D0%BD%D0%B0%D0%BA%D0%B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2%D1%8B%D1%81%D0%BE%D1%82%D0%B0_%D0%B7%D0%B2%D1%83%D0%BA%D0%B0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101</cp:revision>
  <dcterms:created xsi:type="dcterms:W3CDTF">2022-01-31T18:26:00Z</dcterms:created>
  <dcterms:modified xsi:type="dcterms:W3CDTF">2022-01-31T18:50:00Z</dcterms:modified>
</cp:coreProperties>
</file>